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BEA8" w14:textId="77777777" w:rsidR="00257DE8" w:rsidRDefault="00B7399C">
      <w:pPr>
        <w:spacing w:before="240" w:after="240"/>
        <w:rPr>
          <w:b/>
        </w:rPr>
      </w:pPr>
      <w:r>
        <w:rPr>
          <w:b/>
        </w:rPr>
        <w:t xml:space="preserve">Škola: OŠ dr. Mate </w:t>
      </w:r>
      <w:proofErr w:type="spellStart"/>
      <w:r>
        <w:rPr>
          <w:b/>
        </w:rPr>
        <w:t>Demarina</w:t>
      </w:r>
      <w:proofErr w:type="spellEnd"/>
    </w:p>
    <w:p w14:paraId="4704FF9C" w14:textId="3960D070" w:rsidR="00257DE8" w:rsidRDefault="00B7399C">
      <w:pPr>
        <w:spacing w:before="240" w:after="240"/>
        <w:rPr>
          <w:b/>
          <w:u w:val="single"/>
        </w:rPr>
      </w:pPr>
      <w:r>
        <w:rPr>
          <w:b/>
        </w:rPr>
        <w:t xml:space="preserve">Školska godina: </w:t>
      </w:r>
      <w:r>
        <w:rPr>
          <w:b/>
          <w:u w:val="single"/>
        </w:rPr>
        <w:t>202</w:t>
      </w:r>
      <w:r w:rsidR="0070492C">
        <w:rPr>
          <w:b/>
          <w:u w:val="single"/>
        </w:rPr>
        <w:t>4</w:t>
      </w:r>
      <w:r>
        <w:rPr>
          <w:b/>
          <w:u w:val="single"/>
        </w:rPr>
        <w:t>./202</w:t>
      </w:r>
      <w:r w:rsidR="0070492C">
        <w:rPr>
          <w:b/>
          <w:u w:val="single"/>
        </w:rPr>
        <w:t>5</w:t>
      </w:r>
      <w:r>
        <w:rPr>
          <w:b/>
          <w:u w:val="single"/>
        </w:rPr>
        <w:t>.</w:t>
      </w:r>
    </w:p>
    <w:p w14:paraId="25CEDB0A" w14:textId="77777777" w:rsidR="00257DE8" w:rsidRDefault="00B7399C">
      <w:pPr>
        <w:spacing w:before="240" w:after="24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b/>
        </w:rPr>
        <w:t xml:space="preserve">Učiteljice: Mirjana Konta, Dorotea </w:t>
      </w:r>
      <w:proofErr w:type="spellStart"/>
      <w:r>
        <w:rPr>
          <w:b/>
        </w:rPr>
        <w:t>Braić</w:t>
      </w:r>
      <w:proofErr w:type="spellEnd"/>
    </w:p>
    <w:p w14:paraId="0BB5E088" w14:textId="77777777" w:rsidR="00257DE8" w:rsidRDefault="00257DE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B738956" w14:textId="77777777" w:rsidR="00257DE8" w:rsidRDefault="00B7399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LIKOVNA KULTURA</w:t>
      </w:r>
    </w:p>
    <w:p w14:paraId="7A689077" w14:textId="77777777" w:rsidR="00257DE8" w:rsidRDefault="00B7399C">
      <w:pPr>
        <w:jc w:val="center"/>
        <w:rPr>
          <w:b/>
        </w:rPr>
      </w:pPr>
      <w:r>
        <w:rPr>
          <w:rFonts w:ascii="Arial" w:eastAsia="Arial" w:hAnsi="Arial" w:cs="Arial"/>
          <w:b/>
        </w:rPr>
        <w:t>ELEMENTI I KRITERIJI VREDNOVANJA I OCJENJIVANJA U NASTAVI LIKOVNE KULTURE</w:t>
      </w:r>
    </w:p>
    <w:p w14:paraId="187B1879" w14:textId="77777777" w:rsidR="00257DE8" w:rsidRDefault="00B73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color w:val="000000"/>
          <w:u w:val="single"/>
        </w:rPr>
        <w:t>Vrednovanje za učenje</w:t>
      </w:r>
      <w:r>
        <w:rPr>
          <w:color w:val="000000"/>
        </w:rPr>
        <w:t xml:space="preserve"> – provodi se tijekom čitavog procesa učenja i poučavanja; uključuje:</w:t>
      </w:r>
    </w:p>
    <w:p w14:paraId="45669B85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Sposobnost analize i sinteze</w:t>
      </w:r>
    </w:p>
    <w:p w14:paraId="0C6914B0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Stvaranje novih ideja</w:t>
      </w:r>
    </w:p>
    <w:p w14:paraId="364B4F79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Otkrivanje i rješavanje problema</w:t>
      </w:r>
    </w:p>
    <w:p w14:paraId="02349CE4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Donošenje odluka</w:t>
      </w:r>
    </w:p>
    <w:p w14:paraId="377398B1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Istraživačke vještine</w:t>
      </w:r>
    </w:p>
    <w:p w14:paraId="68B58B2D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Prikupljanje i analizu informacija</w:t>
      </w:r>
    </w:p>
    <w:p w14:paraId="17A93C21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Sposobnost kritike i samokritike </w:t>
      </w:r>
    </w:p>
    <w:p w14:paraId="52747E5A" w14:textId="77777777" w:rsidR="00257DE8" w:rsidRDefault="00B73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u w:val="single"/>
        </w:rPr>
        <w:t>Vrednovanje kao učenje</w:t>
      </w:r>
      <w:r>
        <w:rPr>
          <w:color w:val="000000"/>
        </w:rPr>
        <w:t xml:space="preserve"> - provodi se tijekom čitavog procesa učenja i poučavanja; uključuje:</w:t>
      </w:r>
    </w:p>
    <w:p w14:paraId="5A201DA8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Samovrednovanje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međuvršnjačko</w:t>
      </w:r>
      <w:proofErr w:type="spellEnd"/>
      <w:r>
        <w:rPr>
          <w:color w:val="000000"/>
        </w:rPr>
        <w:t xml:space="preserve"> vrednovanje</w:t>
      </w:r>
    </w:p>
    <w:p w14:paraId="1D1EA381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Učenikovu prezentaciju vlastitog rada</w:t>
      </w:r>
    </w:p>
    <w:p w14:paraId="3B734DCD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Sudjelovanje u izradi kriterija vrednovanja</w:t>
      </w:r>
    </w:p>
    <w:p w14:paraId="517C8551" w14:textId="77777777" w:rsidR="00257DE8" w:rsidRDefault="00B73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 xml:space="preserve">Vrednovanje naučenog </w:t>
      </w:r>
      <w:r>
        <w:rPr>
          <w:color w:val="000000"/>
        </w:rPr>
        <w:t>– provodi se u skladu s ostvarenošću odgojno obrazovnih ishoda podijeljenih u tri domene: stvaralaštvo (stvaralački proces), produktivnost (likovni i vizualni izraz), kritičko mišljenje i kontekst (povezivanje stvaralačkog procesa s različitim kontekstima)</w:t>
      </w:r>
    </w:p>
    <w:p w14:paraId="31135815" w14:textId="77777777" w:rsidR="00257DE8" w:rsidRDefault="00B7399C">
      <w:pPr>
        <w:rPr>
          <w:b/>
        </w:rPr>
      </w:pPr>
      <w:r>
        <w:rPr>
          <w:b/>
        </w:rPr>
        <w:t>Elementi ocjenjivanja i vrednovanja</w:t>
      </w:r>
    </w:p>
    <w:p w14:paraId="4E26E76F" w14:textId="77777777" w:rsidR="00257DE8" w:rsidRDefault="00B73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u w:val="single"/>
        </w:rPr>
        <w:t xml:space="preserve">Stvaralaštvo </w:t>
      </w:r>
    </w:p>
    <w:p w14:paraId="458963F1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Razvijanje i stvaranje originalne ideje</w:t>
      </w:r>
    </w:p>
    <w:p w14:paraId="42CBED7E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Sposobnost improvizacije</w:t>
      </w:r>
    </w:p>
    <w:p w14:paraId="2462C58E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Primjena etapa kreativnog procesa</w:t>
      </w:r>
    </w:p>
    <w:p w14:paraId="7C4196B3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Refleksija i </w:t>
      </w:r>
      <w:proofErr w:type="spellStart"/>
      <w:r>
        <w:rPr>
          <w:color w:val="000000"/>
        </w:rPr>
        <w:t>samorefleksija</w:t>
      </w:r>
      <w:proofErr w:type="spellEnd"/>
    </w:p>
    <w:p w14:paraId="7B3F411E" w14:textId="77777777" w:rsidR="00257DE8" w:rsidRDefault="00B73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u w:val="single"/>
        </w:rPr>
        <w:t>Produktivnost</w:t>
      </w:r>
    </w:p>
    <w:p w14:paraId="44B211E9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Realizacija ideje</w:t>
      </w:r>
    </w:p>
    <w:p w14:paraId="7E65F4C7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Upotreba likovnog jezika, likovnih materijala, tehnika i vizualnih medija</w:t>
      </w:r>
    </w:p>
    <w:p w14:paraId="286C6E08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Estetska osjetljivost</w:t>
      </w:r>
    </w:p>
    <w:p w14:paraId="62C5E692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Prikaz motiva</w:t>
      </w:r>
    </w:p>
    <w:p w14:paraId="5D2B5BAF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Uloženi trud i dovršenost radova</w:t>
      </w:r>
    </w:p>
    <w:p w14:paraId="636930F3" w14:textId="77777777" w:rsidR="00257DE8" w:rsidRDefault="00B73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u w:val="single"/>
        </w:rPr>
        <w:t xml:space="preserve">Kritičko mišljenje i kontekst </w:t>
      </w:r>
    </w:p>
    <w:p w14:paraId="5587B517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Analiza i vrednovanje stvaralačkog procesa vlastitog rada i rada drugih učenik</w:t>
      </w:r>
    </w:p>
    <w:p w14:paraId="523B12E3" w14:textId="77777777" w:rsidR="00257DE8" w:rsidRDefault="00B73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Estetska osjetljivost</w:t>
      </w:r>
    </w:p>
    <w:p w14:paraId="3F507F02" w14:textId="77777777" w:rsidR="00257DE8" w:rsidRDefault="00257DE8">
      <w:pPr>
        <w:rPr>
          <w:rFonts w:ascii="Arial" w:eastAsia="Arial" w:hAnsi="Arial" w:cs="Arial"/>
          <w:b/>
          <w:u w:val="single"/>
        </w:rPr>
      </w:pPr>
    </w:p>
    <w:p w14:paraId="0E2542D3" w14:textId="77777777" w:rsidR="00257DE8" w:rsidRDefault="00B7399C">
      <w:pPr>
        <w:spacing w:before="240" w:after="24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</w:t>
      </w:r>
    </w:p>
    <w:tbl>
      <w:tblPr>
        <w:tblStyle w:val="a"/>
        <w:tblW w:w="11190" w:type="dxa"/>
        <w:tblInd w:w="-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775"/>
        <w:gridCol w:w="2850"/>
        <w:gridCol w:w="3045"/>
      </w:tblGrid>
      <w:tr w:rsidR="00257DE8" w14:paraId="3587C668" w14:textId="77777777">
        <w:trPr>
          <w:trHeight w:val="142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15CFD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Ocjena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9228F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Stvaralaštvo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FC130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Produktivnost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2FE04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Kritičko mišljenje i kontekst</w:t>
            </w:r>
          </w:p>
        </w:tc>
      </w:tr>
      <w:tr w:rsidR="00257DE8" w14:paraId="4ACF0700" w14:textId="77777777">
        <w:trPr>
          <w:trHeight w:val="7651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34D70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294E8A5F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451F1955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Odličan (5)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B9BE8" w14:textId="77777777" w:rsidR="00257DE8" w:rsidRDefault="00B7399C">
            <w:pPr>
              <w:spacing w:before="240" w:after="240"/>
            </w:pPr>
            <w:r>
              <w:t>Učenik je potpuno realizirao likovni problem na svom radu, izražavajući se bogatim likovnim jezikom.</w:t>
            </w:r>
          </w:p>
          <w:p w14:paraId="1F38FECE" w14:textId="77777777" w:rsidR="00257DE8" w:rsidRDefault="00B7399C">
            <w:pPr>
              <w:spacing w:before="240" w:after="240"/>
            </w:pPr>
            <w:r>
              <w:t>Izražena je kreativnost, originalnost, te visoka estetska kvaliteta rada.</w:t>
            </w:r>
          </w:p>
          <w:p w14:paraId="6893F169" w14:textId="77777777" w:rsidR="00257DE8" w:rsidRDefault="00B7399C">
            <w:pPr>
              <w:spacing w:before="240" w:after="240"/>
              <w:rPr>
                <w:sz w:val="24"/>
                <w:szCs w:val="24"/>
              </w:rPr>
            </w:pPr>
            <w:r>
              <w:t>Učenik producira više ideja te odabire najbolju ideju (osnovna misao rada, poruka) i prenosi je u likovni i vizualni izraz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13B6A" w14:textId="77777777" w:rsidR="00257DE8" w:rsidRDefault="00B7399C">
            <w:pPr>
              <w:spacing w:before="240" w:after="240"/>
            </w:pPr>
            <w:r>
              <w:t>Samostalno i vješto vlada likovnim tehnikama i zadanim materijalima.</w:t>
            </w:r>
          </w:p>
          <w:p w14:paraId="5A71050F" w14:textId="77777777" w:rsidR="00257DE8" w:rsidRDefault="00B7399C">
            <w:pPr>
              <w:spacing w:before="240" w:after="240"/>
            </w:pPr>
            <w:r>
              <w:t>Prisutna izuzetna marljivost, odgovornost, interes i poštovanje svog i tuđeg rada.</w:t>
            </w:r>
          </w:p>
          <w:p w14:paraId="3CDBE917" w14:textId="77777777" w:rsidR="00257DE8" w:rsidRDefault="00B7399C">
            <w:pPr>
              <w:spacing w:before="240" w:after="240"/>
            </w:pPr>
            <w:r>
              <w:t xml:space="preserve">Učenik samostalno i istraživački uporabljuje likovne materijale i postupke u svrhu izrade likovnog uratka, istražujući i eksperimentirajući s postupcima i njihovim mogućnostima te istražujući osobni rukopis. </w:t>
            </w:r>
          </w:p>
          <w:p w14:paraId="5B89EC9F" w14:textId="77777777" w:rsidR="00257DE8" w:rsidRDefault="00257DE8">
            <w:pPr>
              <w:spacing w:before="240" w:after="240"/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784B9" w14:textId="77777777" w:rsidR="00257DE8" w:rsidRDefault="00B7399C">
            <w:pPr>
              <w:spacing w:before="240" w:after="240"/>
            </w:pPr>
            <w:r>
              <w:t>Razumije ključne pojmove i kompozicijske elemente, te ih primjenjuje u svom radu.</w:t>
            </w:r>
          </w:p>
          <w:p w14:paraId="33BB9BCD" w14:textId="77777777" w:rsidR="00257DE8" w:rsidRDefault="00B7399C">
            <w:pPr>
              <w:spacing w:before="240" w:after="240"/>
            </w:pPr>
            <w:r>
              <w:t>S lakoćom uočava i istražuje likovne probleme na likovnim primjerima te na učeničkim radovima.</w:t>
            </w:r>
          </w:p>
          <w:p w14:paraId="3F54E535" w14:textId="77777777" w:rsidR="00257DE8" w:rsidRDefault="00B7399C">
            <w:pPr>
              <w:spacing w:before="240" w:after="0" w:line="360" w:lineRule="auto"/>
            </w:pPr>
            <w:r>
              <w:t>Učenik samostalno opisuje i iznosi promišljanja o umjetničkom djelu kao cjelini povezujući vlastiti doživljaj sa suodnosom ideje i tematskog i likovnoga/vizualnog sadržaja djela. Učenik opisuje veći broj detalja i karakteristika tematskih i likovno/vizualnih sadržaja (likovni jezik, materijali, primjeri iz okoline)</w:t>
            </w:r>
          </w:p>
          <w:p w14:paraId="36EA0503" w14:textId="77777777" w:rsidR="00257DE8" w:rsidRDefault="00257DE8">
            <w:pPr>
              <w:spacing w:before="240" w:after="240"/>
            </w:pPr>
          </w:p>
        </w:tc>
      </w:tr>
      <w:tr w:rsidR="00257DE8" w14:paraId="70764BCB" w14:textId="77777777">
        <w:trPr>
          <w:trHeight w:val="337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C6CB6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 xml:space="preserve"> </w:t>
            </w:r>
          </w:p>
          <w:p w14:paraId="25F33033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7D8CE333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Vrlo dobar (4)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52818" w14:textId="77777777" w:rsidR="00257DE8" w:rsidRDefault="00B7399C">
            <w:pPr>
              <w:spacing w:before="240" w:after="240"/>
            </w:pPr>
            <w:r>
              <w:t>Učenik je uglavnom realizirao likovni problem na svom radu, s manje osobnog istraživanja.</w:t>
            </w:r>
          </w:p>
          <w:p w14:paraId="780FF143" w14:textId="77777777" w:rsidR="00257DE8" w:rsidRDefault="00257DE8">
            <w:pPr>
              <w:spacing w:before="240" w:after="240"/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7A1A9" w14:textId="084F87F7" w:rsidR="00257DE8" w:rsidRDefault="00B7399C" w:rsidP="00B7399C">
            <w:pPr>
              <w:spacing w:before="240" w:after="240"/>
            </w:pPr>
            <w:r>
              <w:t>Postoji kreativnost i smanjena ali prisutna estetska kvaliteta rada. Interes i pažnja na satu su vrlo dobri. Sudjeluje u timskom radu, odnosno skupini i doprinosi kvaliteti rada. Radi s razumijevanjem. Zadovoljavajuća je razina tehničke izvedbe rada i urednosti mjesta i rada. U većem dijelu odgovoran i savjestan u odnosu prema radu i drugima i u obvezama donošenja pribora.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18FDC" w14:textId="77777777" w:rsidR="00257DE8" w:rsidRDefault="00B7399C">
            <w:pPr>
              <w:spacing w:before="240" w:after="240"/>
            </w:pPr>
            <w:r>
              <w:t>Učenik aktivan, uglavnom samostalan, uočava zadane likovne probleme. Dosljedan je u radu, poštuje školska pravila.</w:t>
            </w:r>
          </w:p>
          <w:p w14:paraId="4928BEFE" w14:textId="77777777" w:rsidR="00257DE8" w:rsidRDefault="00B7399C">
            <w:pPr>
              <w:spacing w:before="240" w:after="240"/>
            </w:pPr>
            <w:r>
              <w:t>Uočava zadane likovne probleme na primjerima umjetničkih djela i učeničkih radova.</w:t>
            </w:r>
          </w:p>
          <w:p w14:paraId="3B33E878" w14:textId="77777777" w:rsidR="00257DE8" w:rsidRDefault="00B7399C">
            <w:pPr>
              <w:spacing w:before="240" w:after="240"/>
            </w:pPr>
            <w:r>
              <w:t>Uglavnom razumije ključne pojmove i kompozicijske elemente.</w:t>
            </w:r>
          </w:p>
          <w:p w14:paraId="516A2766" w14:textId="77777777" w:rsidR="00257DE8" w:rsidRDefault="00257DE8">
            <w:pPr>
              <w:spacing w:before="240" w:after="240"/>
            </w:pPr>
          </w:p>
        </w:tc>
      </w:tr>
      <w:tr w:rsidR="00257DE8" w14:paraId="79994D10" w14:textId="77777777">
        <w:trPr>
          <w:trHeight w:val="450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69F7D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16131E4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8C3A324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54564F1B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Dobar (3)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5988A" w14:textId="77777777" w:rsidR="00257DE8" w:rsidRDefault="00B7399C">
            <w:pPr>
              <w:spacing w:before="240" w:after="240"/>
            </w:pPr>
            <w:r>
              <w:t xml:space="preserve"> Primjenjuje sadržaj rada bez osobnog istraživanja, uz poticaj prati likovni sadržaj rada i izražava se šturim likovnim jezikom.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99A22" w14:textId="7ABB485B" w:rsidR="00257DE8" w:rsidRDefault="00B7399C">
            <w:pPr>
              <w:spacing w:before="240" w:after="240"/>
            </w:pPr>
            <w:r>
              <w:t>Učenik je djelomično realizirao likovni problem na svom radu, (korištenja šablona i precrtavanje). Teško i površno istražuje i uočava ključne pojmove kako na reprodukcijama tako i na učeničkim radovima. Smanjena razina tehničke izvedbe ( primjena likovne tehnike i urednost rada i radnog prostora). Promjenjiv radni tempo, lako odustajanje, interes i pažnja djelomični. Ponekad neodgovoran i površan u odnosu prema radu i drugima i u obvezama donošenja pribora.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AE671" w14:textId="77777777" w:rsidR="00257DE8" w:rsidRDefault="00B7399C">
            <w:pPr>
              <w:spacing w:before="240" w:after="0" w:line="360" w:lineRule="auto"/>
              <w:rPr>
                <w:rFonts w:ascii="Arial" w:eastAsia="Arial" w:hAnsi="Arial" w:cs="Arial"/>
              </w:rPr>
            </w:pPr>
            <w:r>
              <w:t>Učenik uz povremenu podršku prepoznaje različite etape stvaralačkog procesa, s povremenim greškama analizira i kritički propituje svoj likovni/vizualni rad i radove drugih učenika te prepoznaje i uspoređuje uporabu likovnih pojmova, likovnih materijala, prikaza motiva i izražene ideje.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E73998" w14:textId="77777777" w:rsidR="00257DE8" w:rsidRDefault="00257DE8">
            <w:pPr>
              <w:spacing w:before="240" w:after="240"/>
            </w:pPr>
          </w:p>
        </w:tc>
      </w:tr>
      <w:tr w:rsidR="00257DE8" w14:paraId="37F0A28B" w14:textId="77777777">
        <w:trPr>
          <w:trHeight w:val="474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E5EA5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 xml:space="preserve"> </w:t>
            </w:r>
          </w:p>
          <w:p w14:paraId="52F18EEC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1804C94E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AAB7973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Dovoljan (2)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EE885" w14:textId="39CEE54E" w:rsidR="00257DE8" w:rsidRDefault="00B7399C">
            <w:pPr>
              <w:spacing w:before="240" w:after="240"/>
            </w:pPr>
            <w:r>
              <w:t>Učenik ni uz opomene i poticaj ne istražuje likovni zadatak kako bi pronašao vlastiti izričaj. Realizira rad šturim likovnim jezikom ne primjenjujući mogućnosti tehnike, ne poštujući zadani</w:t>
            </w:r>
            <w:r w:rsidR="006B5DB7">
              <w:t xml:space="preserve"> motiv. Uradak je ne</w:t>
            </w:r>
            <w:r>
              <w:t>dovršen, bez detalja</w:t>
            </w:r>
          </w:p>
          <w:p w14:paraId="270B3BEA" w14:textId="77777777" w:rsidR="00257DE8" w:rsidRDefault="00B7399C">
            <w:pPr>
              <w:spacing w:before="240" w:after="240"/>
            </w:pPr>
            <w:r>
              <w:t>Motiv i likovni problem su u potpunosti  zanemareni.</w:t>
            </w:r>
          </w:p>
          <w:p w14:paraId="750654C0" w14:textId="77777777" w:rsidR="00257DE8" w:rsidRDefault="00257DE8">
            <w:pPr>
              <w:spacing w:before="240" w:after="240"/>
            </w:pPr>
          </w:p>
          <w:p w14:paraId="0EEE344D" w14:textId="77777777" w:rsidR="00257DE8" w:rsidRDefault="00257DE8">
            <w:pPr>
              <w:spacing w:before="240" w:after="240"/>
            </w:pPr>
          </w:p>
          <w:p w14:paraId="63592CD6" w14:textId="77777777" w:rsidR="00257DE8" w:rsidRDefault="00257DE8">
            <w:pPr>
              <w:spacing w:before="240" w:after="240"/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9F6CA" w14:textId="77777777" w:rsidR="00257DE8" w:rsidRDefault="00B7399C">
            <w:pPr>
              <w:spacing w:before="240" w:after="240"/>
            </w:pPr>
            <w:r>
              <w:t xml:space="preserve">Učestala prisutnost pogreške, nedostaje samostalnosti i kreativnosti ( prisutnost šablone i prepisivanja). Rad uz stalni nadzor i poticaj. Povremeno zadovoljava s obzirom na zadatak. Slaba tehnička izvedba, upotreba materijala i radno mjesto neuredni. Sklon izbjegavanju i zanemarivanju radnih obaveza te ometanju nastave.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D968C" w14:textId="77777777" w:rsidR="00257DE8" w:rsidRDefault="00B7399C">
            <w:pPr>
              <w:spacing w:before="240" w:after="240"/>
            </w:pPr>
            <w:r>
              <w:t>Učenik teško ili uopće ne razumije ključne pojmove koji se obrađuju.</w:t>
            </w:r>
          </w:p>
          <w:p w14:paraId="542559BE" w14:textId="77777777" w:rsidR="00257DE8" w:rsidRDefault="00B7399C">
            <w:pPr>
              <w:spacing w:before="240" w:after="240"/>
            </w:pPr>
            <w:r>
              <w:t>Bez interesa za sudjelovanje u dijalogu, analizi likovnog djela i vrednovanju učeničkih radova.</w:t>
            </w:r>
          </w:p>
        </w:tc>
      </w:tr>
      <w:tr w:rsidR="00257DE8" w14:paraId="49BB0FEC" w14:textId="77777777">
        <w:trPr>
          <w:trHeight w:val="28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88424" w14:textId="77777777" w:rsidR="00257DE8" w:rsidRDefault="00B7399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Nedovoljan (1)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22427" w14:textId="77777777" w:rsidR="00257DE8" w:rsidRDefault="00B7399C">
            <w:pPr>
              <w:spacing w:before="240" w:after="240"/>
            </w:pPr>
            <w:r>
              <w:t>Učenik nije napravio uradak. Na dodatne  pokušaje motivacije od strane učitelja nije pokazao interes.</w:t>
            </w:r>
          </w:p>
          <w:p w14:paraId="3E01EC85" w14:textId="77777777" w:rsidR="00257DE8" w:rsidRDefault="00257DE8">
            <w:pPr>
              <w:spacing w:before="240" w:after="240"/>
            </w:pPr>
          </w:p>
          <w:p w14:paraId="6ADB89EC" w14:textId="77777777" w:rsidR="00257DE8" w:rsidRDefault="00B7399C">
            <w:pPr>
              <w:spacing w:before="240" w:after="240"/>
            </w:pPr>
            <w:r>
              <w:t xml:space="preserve"> </w:t>
            </w:r>
          </w:p>
          <w:p w14:paraId="03471A40" w14:textId="77777777" w:rsidR="00257DE8" w:rsidRDefault="00257DE8">
            <w:pPr>
              <w:spacing w:before="240" w:after="240"/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6B1EF" w14:textId="77777777" w:rsidR="00257DE8" w:rsidRDefault="00B7399C">
            <w:pPr>
              <w:spacing w:before="240" w:after="240"/>
            </w:pPr>
            <w:r>
              <w:t xml:space="preserve">Učenik odbija svaku suradnju, dijalog, pomoć, ometa i ne poštuje druge učenike u radu. Kontinuirano izbjegava obaveze i ne poštuje dogovore. </w:t>
            </w:r>
          </w:p>
          <w:p w14:paraId="36A50FDE" w14:textId="77777777" w:rsidR="00257DE8" w:rsidRDefault="00B7399C">
            <w:pPr>
              <w:spacing w:before="240" w:after="240"/>
            </w:pPr>
            <w:r>
              <w:t>Nema pribor, no ponuđeni ne želi upotrijebiti u radu.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E93A8" w14:textId="443E5606" w:rsidR="00257DE8" w:rsidRDefault="00B7399C">
            <w:pPr>
              <w:spacing w:before="240" w:after="240"/>
            </w:pPr>
            <w:r>
              <w:t xml:space="preserve">Ključne pojmove ne </w:t>
            </w:r>
            <w:r w:rsidR="006B5DB7">
              <w:t>pre</w:t>
            </w:r>
            <w:r>
              <w:t>poznaje</w:t>
            </w:r>
            <w:r w:rsidR="006B5DB7">
              <w:t>.</w:t>
            </w:r>
          </w:p>
          <w:p w14:paraId="48539655" w14:textId="77777777" w:rsidR="00257DE8" w:rsidRDefault="00B7399C">
            <w:pPr>
              <w:spacing w:before="240" w:after="240"/>
            </w:pPr>
            <w:r>
              <w:t xml:space="preserve"> Krši školska pravila, ometa nastavu i ostale učenike.</w:t>
            </w:r>
          </w:p>
        </w:tc>
      </w:tr>
    </w:tbl>
    <w:p w14:paraId="285EB0CB" w14:textId="77777777" w:rsidR="00257DE8" w:rsidRDefault="00B7399C">
      <w:pPr>
        <w:spacing w:before="240" w:after="240"/>
      </w:pPr>
      <w:r>
        <w:t xml:space="preserve"> </w:t>
      </w:r>
    </w:p>
    <w:p w14:paraId="53B13057" w14:textId="77777777" w:rsidR="00257DE8" w:rsidRDefault="00B7399C">
      <w:pPr>
        <w:spacing w:before="240" w:after="240"/>
      </w:pPr>
      <w:r>
        <w:t xml:space="preserve"> </w:t>
      </w:r>
    </w:p>
    <w:p w14:paraId="4F985637" w14:textId="77777777" w:rsidR="00257DE8" w:rsidRDefault="00257DE8"/>
    <w:sectPr w:rsidR="00257DE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F14E9"/>
    <w:multiLevelType w:val="multilevel"/>
    <w:tmpl w:val="C09CAD10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A407B1"/>
    <w:multiLevelType w:val="multilevel"/>
    <w:tmpl w:val="5F4449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7F29F1"/>
    <w:multiLevelType w:val="multilevel"/>
    <w:tmpl w:val="8F96F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15016">
    <w:abstractNumId w:val="2"/>
  </w:num>
  <w:num w:numId="2" w16cid:durableId="764805890">
    <w:abstractNumId w:val="0"/>
  </w:num>
  <w:num w:numId="3" w16cid:durableId="177990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8"/>
    <w:rsid w:val="00257DE8"/>
    <w:rsid w:val="006B5DB7"/>
    <w:rsid w:val="006F0F90"/>
    <w:rsid w:val="0070492C"/>
    <w:rsid w:val="00B7399C"/>
    <w:rsid w:val="00D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8956"/>
  <w15:docId w15:val="{1ECBD42D-5BCD-448C-88D7-D00EF55A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E1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607FE1"/>
    <w:pPr>
      <w:ind w:left="720"/>
      <w:contextualSpacing/>
    </w:pPr>
  </w:style>
  <w:style w:type="character" w:customStyle="1" w:styleId="bold">
    <w:name w:val="bold"/>
    <w:basedOn w:val="Zadanifontodlomka"/>
    <w:rsid w:val="00607FE1"/>
  </w:style>
  <w:style w:type="table" w:customStyle="1" w:styleId="Obinatablica11">
    <w:name w:val="Obična tablica 11"/>
    <w:basedOn w:val="Obinatablica"/>
    <w:uiPriority w:val="41"/>
    <w:rsid w:val="00607FE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WJKTb5jykf/jZ+mHCjRF+zmvw==">CgMxLjA4AHIhMTQ2RjlnVl9SMlItd2pTZlByZUVQMXVRR3RIQ21rWERB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 Pinjuh</dc:creator>
  <cp:lastModifiedBy>Nataša Zenzerović</cp:lastModifiedBy>
  <cp:revision>2</cp:revision>
  <dcterms:created xsi:type="dcterms:W3CDTF">2024-09-13T14:43:00Z</dcterms:created>
  <dcterms:modified xsi:type="dcterms:W3CDTF">2024-09-13T14:43:00Z</dcterms:modified>
</cp:coreProperties>
</file>